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E1" w:rsidRPr="00EC67EB" w:rsidRDefault="00A822E2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95335"/>
            <wp:effectExtent l="19050" t="0" r="3175" b="0"/>
            <wp:docPr id="1" name="Рисунок 0" descr="ОП.10 Основы экономики отрасли и правового обеспечения проф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0 Основы экономики отрасли и правового обеспечения проф деятельности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2E2" w:rsidRDefault="00A82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7D36" w:rsidRPr="00EC67EB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7855" w:rsidRPr="00EC67EB" w:rsidRDefault="008A78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EC7D36" w:rsidRPr="00F25E33" w:rsidRDefault="00EC7D36" w:rsidP="00EC7D36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EC7D36" w:rsidRPr="00E10640" w:rsidRDefault="00EC7D36" w:rsidP="00EC7D3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C7D36" w:rsidRDefault="00EC7D36" w:rsidP="00EC7D3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C7D36" w:rsidRPr="00E10640" w:rsidRDefault="00EC7D36" w:rsidP="00EC7D36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FB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ОП.10 Основы экономики отрасли и правового обеспеченияпрофессиональной деятельности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EC7D36" w:rsidRPr="00F25E33" w:rsidRDefault="00EC7D36" w:rsidP="00EC7D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FB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ОП.10 Основы экономики отрасли и правового обеспеченияпрофессиональной деятельности</w:t>
      </w:r>
    </w:p>
    <w:p w:rsidR="00EC7D36" w:rsidRPr="00F25E33" w:rsidRDefault="00EC7D36" w:rsidP="00EC7D36">
      <w:pPr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Pr="00EC67EB" w:rsidRDefault="00EC7D36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EC67EB" w:rsidRDefault="008A78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126357" w:rsidRPr="00EC67EB" w:rsidRDefault="00126357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:rsidR="00126357" w:rsidRPr="00EC67EB" w:rsidRDefault="00126357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632" w:type="dxa"/>
        <w:tblInd w:w="-1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9"/>
        <w:gridCol w:w="4253"/>
      </w:tblGrid>
      <w:tr w:rsidR="00E873D1" w:rsidRPr="00EC67EB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D1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91C67" w:rsidRPr="00E873D1" w:rsidRDefault="00291C67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D1" w:rsidRPr="00E873D1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EC67EB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D1" w:rsidRPr="00291C67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291C67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 действующие законы и иные нормативные правовые акты, регулирующие производственно-хозяйственную деятельность;</w:t>
            </w:r>
          </w:p>
          <w:p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 xml:space="preserve">-методики расчета основных технико-экономических показателей деятельности организации; </w:t>
            </w:r>
          </w:p>
          <w:p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-методику разработки бизнес-плана;</w:t>
            </w:r>
          </w:p>
          <w:p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-механизмы ценообразованияна продукцию (услуги), формы оплаты труда в современных условиях;</w:t>
            </w:r>
          </w:p>
          <w:p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 основы маркетинговой деятельности, менеджмента и принципы делового общения;</w:t>
            </w:r>
          </w:p>
          <w:p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 xml:space="preserve">-основы организации работы коллектива исполнителей; </w:t>
            </w:r>
          </w:p>
          <w:p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-основы планирования, финансирования и кредитования организации;</w:t>
            </w:r>
          </w:p>
          <w:p w:rsidR="00E873D1" w:rsidRP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873D1">
              <w:rPr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деятельности;</w:t>
            </w:r>
          </w:p>
          <w:p w:rsidR="00E873D1" w:rsidRPr="00E873D1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E873D1">
              <w:rPr>
                <w:sz w:val="26"/>
                <w:szCs w:val="26"/>
              </w:rPr>
              <w:lastRenderedPageBreak/>
              <w:t>- производственную и организационную структуру организации;</w:t>
            </w:r>
          </w:p>
          <w:p w:rsidR="00E873D1" w:rsidRPr="00E873D1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E873D1">
              <w:rPr>
                <w:sz w:val="26"/>
                <w:szCs w:val="26"/>
              </w:rPr>
              <w:t>- основные положения Конституции Российской Федерации, действующие законы и иные нормативные правовые акты, регулирующие правоотношения в процессе профессиональной (трудовой) деятельности;</w:t>
            </w:r>
          </w:p>
          <w:p w:rsidR="00E873D1" w:rsidRPr="00E873D1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E873D1">
              <w:rPr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:rsidR="00E873D1" w:rsidRPr="00E873D1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E873D1">
              <w:rPr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  <w:p w:rsidR="00E873D1" w:rsidRPr="00EC67EB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D1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873D1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873D1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873D1" w:rsidRPr="00E873D1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:rsidR="00E873D1" w:rsidRPr="00EC67EB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EC67EB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D1" w:rsidRPr="00291C67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1C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Умения: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первичные документы по учету рабочего времени, выработки, заработной платы, простоев;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подразделения (организации);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-разрабатывать бизнес-план;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анализировать и оценивать результаты и последствия деятельности (бездействия) с правовой точки зрения;</w:t>
            </w:r>
          </w:p>
          <w:p w:rsidR="00E873D1" w:rsidRPr="00EC67EB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:rsidR="00E873D1" w:rsidRPr="00EC67EB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  <w:tr w:rsidR="00291C67" w:rsidRPr="00EC67EB" w:rsidTr="00291C67"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C67" w:rsidRPr="00D95089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291C67" w:rsidRPr="00291C67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EC67EB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291C67" w:rsidRPr="00EC67EB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91C67" w:rsidRPr="00EC67EB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EC67EB" w:rsidTr="00291C67"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C67" w:rsidRPr="00B927DA" w:rsidRDefault="00291C67" w:rsidP="00291C6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профессиональны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EC67EB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методы восстановления деталей и участвовать в процессе их изготовления.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Выбирать эксплуатационно-смазочные материалы при обслуживании оборудования.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2.4. Составлять документацию для проведения работ по эксплуатации промышленного оборудования. 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Участвовать в планировании работы структурного подразделения.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Участвовать в организации работы структурного подразделения.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Участвовать в руководстве работой структурного подразделения.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  <w:p w:rsidR="00291C67" w:rsidRPr="00EC67EB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C67" w:rsidRPr="00EC67EB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91C67" w:rsidRPr="00EC67EB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91C67" w:rsidRPr="00EC67EB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2EA1" w:rsidRDefault="00612EA1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91C67" w:rsidRPr="00E873D1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291C67" w:rsidRPr="00EC67EB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73A7" w:rsidRPr="00EC67EB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профессиональнойдеятельности</w:t>
      </w:r>
    </w:p>
    <w:p w:rsidR="00165242" w:rsidRDefault="00165242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7EB" w:rsidRPr="00EC67EB" w:rsidRDefault="00EC67EB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2B14" w:rsidRPr="000B5889" w:rsidRDefault="006E2B14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№1</w:t>
      </w:r>
    </w:p>
    <w:p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:rsid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 система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 система, обеспечивающая удовлетворение потребностей конкретного человека и общества в целом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система жизнеобеспечения страны, решающая задачи производства, распределения и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потребления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различных благ, необходимых для удовлетворения потребностей людей и государства</w:t>
      </w:r>
    </w:p>
    <w:p w:rsidR="000B5889" w:rsidRPr="000B5889" w:rsidRDefault="000B5889" w:rsidP="000B58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 на рынке, использование его законов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 у всех людей и обществ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 только в бедных странах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 только у бедных людей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 не возникает у богатых людей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предприниматели, деньги, рента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воздух, ученые, автомобили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рабочие, станки, здания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нефть, газопровод, ювелирные изделия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 помощью экономических планов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людьми, желающими получить доход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 методами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 соответствии с условиями спроса и предложения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10683" w:type="dxa"/>
        <w:tblLayout w:type="fixed"/>
        <w:tblLook w:val="0000"/>
      </w:tblPr>
      <w:tblGrid>
        <w:gridCol w:w="5341"/>
        <w:gridCol w:w="5342"/>
      </w:tblGrid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открытие нового бизнеса на основе полученных от банка кредитов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 сре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в б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анке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включение в контракт пункта, предусматривающего индексирование заработной платы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 своему другу ссуды, процентная ставка по которой ниже банковской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 квалификации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 моральных устоев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 и политические беспорядки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 определенного объема ВНП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 накопленная за определенный период, сумма дефицита бюджета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 внешних займов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 внутренних займов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 Центральному Банку России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</w:p>
    <w:p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10683" w:type="dxa"/>
        <w:tblLayout w:type="fixed"/>
        <w:tblLook w:val="0000"/>
      </w:tblPr>
      <w:tblGrid>
        <w:gridCol w:w="5341"/>
        <w:gridCol w:w="5342"/>
      </w:tblGrid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 потребностей людей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 ресурсов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 экологических проблем</w:t>
      </w:r>
    </w:p>
    <w:p w:rsidR="000B5889" w:rsidRPr="000B5889" w:rsidRDefault="000B5889" w:rsidP="000B58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 интересами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 стоимость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 стоимость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 стоимость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 стоимость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 стоимость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 стоимость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производится, как производится, кем потребляется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 потребляется, как производится, кто производит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 потребляется, как потребляется, кем потребляется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 производится, как потребляется, кем производится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к этому вынудила природа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 ресурсы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возросли потребности людей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 захотел сам человек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 экономики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 экономики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 экономики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 высокоразвитых стран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студент, который хотел бы работать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человек, который искал работу в течение шести месяцев, а затем прекратил поиски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пенсионер, который активно ищет работу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 предложения</w:t>
      </w:r>
    </w:p>
    <w:p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 литературы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 окружающей среды</w:t>
      </w:r>
    </w:p>
    <w:p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 всегда должны делать выбор при использовании ограниченных ресурсов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 желания ограничены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 безграничны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 только слаборазвитые страны имеют проблему дефицита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средства производства и труд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 труда и труд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 труда и рабочая сила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 производства и рабочая сила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 профсоюзы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 конкуренция на рынке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 государственное регулирование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 действия предпринимателей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производить?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 производить?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 кого производить?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 банк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 банки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 банки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 банки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 банки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вздутие, разбухание денежно-бумажного обращения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 общего уровня цен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процесс, характеризующийся снижением покупательной способности денег при одновременном росте цен на товары и услуги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 рост расходов населения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 квалификации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 объема ВНП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 и политические беспорядки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 предложения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</w:p>
    <w:p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 то, в чем нуждается человек, что требуется ему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то, что создает человек своим трудом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материальные и нематериальные блага</w:t>
      </w:r>
    </w:p>
    <w:p w:rsidR="000B5889" w:rsidRPr="000B5889" w:rsidRDefault="000B5889" w:rsidP="000B58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то, что достается бесплатно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 продукты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 дома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 ресурсы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 и услуги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 товары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основных вопросов (проблем) экономики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содержании</w:t>
      </w:r>
    </w:p>
    <w:tbl>
      <w:tblPr>
        <w:tblW w:w="10683" w:type="dxa"/>
        <w:tblLayout w:type="fixed"/>
        <w:tblLook w:val="0000"/>
      </w:tblPr>
      <w:tblGrid>
        <w:gridCol w:w="5341"/>
        <w:gridCol w:w="5342"/>
      </w:tblGrid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)к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акие из возможных товаров и услуг должны быть произведены?</w:t>
            </w:r>
          </w:p>
        </w:tc>
      </w:tr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)п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:rsidTr="00D24CFB">
        <w:tc>
          <w:tcPr>
            <w:tcW w:w="5341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42" w:type="dxa"/>
          </w:tcPr>
          <w:p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)к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 будет покупать и оплачивать товары, извлекая из них пользу?</w:t>
            </w:r>
          </w:p>
        </w:tc>
      </w:tr>
    </w:tbl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 выпуск денежных знаков государством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 доходов в обществе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 совокупного спроса над совокупным предложением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 объемов производства товаров и услуг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 и может работать, но не имеет работы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 работать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 работать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 платежи, взимаемые с хозяйственных субъектов и граждан в пользу государства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 средства, добровольно передаваемые гражданами в распоряжение государства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 средства, резервируемые на специальных счетах государства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 средства предприятий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 дефицит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 товаров</w:t>
      </w:r>
    </w:p>
    <w:p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 создания материальных и нематериальных благ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 взаимодействия человека и сре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оизводства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 взаимодействия человека с природой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 расходования рабочей силы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 необходимым временем, затраченным за производство товара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 рабочим временем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 денег, затраченных на организацию процесса производства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 ресурсов, затраченных на производство товаров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 людей от риска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 цены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 производителей производить то, в чем нуждаются покупатели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 людей от бизнеса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 рекламируют товары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там, где продавцы и покупатели обмениваются товарами и услугами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там, где потребители изъявляют свои желания и потребности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там, где торговцы строят магазины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 денежных знаков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 кредитов предприятиям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 золотовалютных резервов страны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 кредитов частным лицам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 денежного обращения в соответствии с потребностями экономики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 вкладов от населения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 цен на товары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 реальной заработной платы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 реальных доходов населения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 цены рабочей силы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 молодежи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 неработающие граждане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незанятость взрослых мужчин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 трудоспособного населения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 национальным продуктом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 ростом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 доходом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 доходом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</w:p>
    <w:p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</w:p>
    <w:p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г))  конкуренция</w:t>
      </w:r>
      <w:proofErr w:type="gramEnd"/>
    </w:p>
    <w:p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984"/>
        <w:gridCol w:w="1985"/>
        <w:gridCol w:w="1984"/>
        <w:gridCol w:w="1985"/>
      </w:tblGrid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:rsidR="00E55441" w:rsidRPr="00E55441" w:rsidRDefault="00E55441" w:rsidP="00E55441">
      <w:pPr>
        <w:spacing w:after="0" w:line="240" w:lineRule="auto"/>
        <w:rPr>
          <w:rFonts w:ascii="Times New Roman" w:eastAsia="CommonBullets" w:hAnsi="Times New Roman" w:cs="Times New Roman"/>
          <w:sz w:val="24"/>
          <w:szCs w:val="24"/>
          <w:lang w:eastAsia="ru-RU"/>
        </w:rPr>
      </w:pPr>
    </w:p>
    <w:p w:rsidR="00E55441" w:rsidRPr="000B5889" w:rsidRDefault="00E55441" w:rsidP="000B5889">
      <w:pPr>
        <w:spacing w:after="0" w:line="240" w:lineRule="auto"/>
        <w:ind w:firstLine="648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деятельности. Субъекты и объекты предпринимательства.</w:t>
      </w:r>
    </w:p>
    <w:p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 вложений.</w:t>
      </w:r>
    </w:p>
    <w:p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:rsidR="000B5889" w:rsidRDefault="000B5889" w:rsidP="000B5889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5889" w:rsidRPr="000B5889" w:rsidRDefault="000B5889" w:rsidP="000B5889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№22</w:t>
      </w:r>
    </w:p>
    <w:p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:rsidR="000B5889" w:rsidRPr="000B5889" w:rsidRDefault="000B5889" w:rsidP="000B5889">
      <w:pPr>
        <w:spacing w:after="0" w:line="240" w:lineRule="auto"/>
        <w:ind w:left="7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Критерии оценки:</w:t>
      </w:r>
    </w:p>
    <w:p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>2ВАРИАНТ</w:t>
      </w:r>
    </w:p>
    <w:p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среднегодовая стоимость основных фондов –140000 тыс. руб., численность промышленно-производственного персонала – 290 человек. Определить показатели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фондоотдачи</w:t>
      </w:r>
      <w:proofErr w:type="gram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,ф</w:t>
      </w:r>
      <w:proofErr w:type="gram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ондоемкостии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Коэффициент оборачиваемости оборотных средств равен 8 оборотам в год, средняя сумма оборотных средств - 1800 тыс. руб. Определить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реализованную продукцию и ее возможный рост, если коэффициент оборачиваемости увеличится на 1 оборот.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1тонны  –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№17</w:t>
      </w:r>
    </w:p>
    <w:p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августа  выбыло на 220 тыс. руб. Определить среднегодовую стоимость основных фондов.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от реализации продукции составила 3800 тыс. руб. Прибыль от внереализационных операций  – 420 тыс. руб. Прибыль о реализации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имущества 350 тыс. руб. Различные убытки составили 38 тыс. руб. Определить балансовую прибыль предприятия.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продукции – 12480 руб. Оптовая цена 1 тонны  – 15600 руб. Годовой выпуск продукции 450 тонн. Определить затраты на 1 руб. товарной продукции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Производственная структура организации, ее элементы.</w:t>
      </w:r>
    </w:p>
    <w:p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61144E" w:rsidRPr="00F25E33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61144E" w:rsidRDefault="0061144E" w:rsidP="0061144E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61144E" w:rsidRPr="00F25E33" w:rsidRDefault="0061144E" w:rsidP="0061144E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51E7D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№1/п.п. Капитал и имущество предприятия;</w:t>
      </w:r>
    </w:p>
    <w:p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№2/п.п. Основные средства предприятия;</w:t>
      </w:r>
    </w:p>
    <w:p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№3/п.п. Оборотные средства предприятия и трудовые ресурсы</w:t>
      </w:r>
    </w:p>
    <w:p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:rsidR="0061144E" w:rsidRPr="0061144E" w:rsidRDefault="0061144E" w:rsidP="0061144E">
      <w:pPr>
        <w:spacing w:after="0"/>
        <w:ind w:left="-709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работа:7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:rsidR="0061144E" w:rsidRPr="0061144E" w:rsidRDefault="0061144E" w:rsidP="0061144E">
      <w:pPr>
        <w:spacing w:after="0"/>
        <w:ind w:left="-709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работа:8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:rsidR="0061144E" w:rsidRPr="0061144E" w:rsidRDefault="0061144E" w:rsidP="0061144E">
      <w:pPr>
        <w:shd w:val="clear" w:color="auto" w:fill="FFFFFF"/>
        <w:spacing w:after="0" w:line="240" w:lineRule="auto"/>
        <w:ind w:left="-709" w:hanging="11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:rsidR="0061144E" w:rsidRPr="0061144E" w:rsidRDefault="0061144E" w:rsidP="0061144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:rsidR="000B5889" w:rsidRPr="0061144E" w:rsidRDefault="000B5889" w:rsidP="0061144E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889" w:rsidRDefault="000B5889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889" w:rsidRDefault="000B5889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51E7D" w:rsidRDefault="00951E7D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51E7D" w:rsidRDefault="00951E7D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51E7D" w:rsidRDefault="00951E7D" w:rsidP="006C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51E7D" w:rsidRPr="00EC67EB" w:rsidRDefault="00951E7D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EC67EB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Pr="00EC67EB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материалыпо итоговой оценке дисциплины</w:t>
      </w:r>
    </w:p>
    <w:p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7EB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7EB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уровень квалификации работников.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любая  творческая деятельность, приносящая доход;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Фирма в  экономике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Что относится к основным признакам организации?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9. Основные черты предпринимательства – это</w:t>
      </w:r>
    </w:p>
    <w:p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10. В учредительных  документах  любого юридического лица должны определяться: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количество работающих в зависимости от отраслевой принадлежности организации;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15. Хозяйственные общества могут создаваться в форме: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Амортизационные отчисления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21. Отношение среднегодовой стоимости основных средств  к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произведенной (реализованной) продукции есть показатель: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материальные  средства,  переносящие  свою  стоимость  в  течение производственного цикла по частям;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материальные  средства,  полностью  используемые  в  течение одного производственного цикла и включаемые в стоимость готовой продукции.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25. Коэффициент оборачиваемости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отношение произведенной продукции к использованным ресурсам;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Элементы государственного регулирования оплаты труда включают установление: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тарифные сетки, тарифные коэффициенты, тарифная ставка работника первого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разряда;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простая сдельная,  тарифная, бестарифная, повременно-премиальная;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часть стоимости товара, включающая в денежной форме затраты на его производство  и реализацию;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производства  любого объема продукции; 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издержки, которые несет фирма  даже при временном прекращении  выпуска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16. Затраты на рубль товарной продукции исчисляются как: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(убыток)  от реализации продукции, работ, услуг;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сумма операционных доходов и расходов и внереализационных доходов и расходов.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фонд оплаты труда, амортизационный фонд;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обосновать размер и источники инвестиций, необходимых для реализации предполагаемого проекта.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стоимостью готовых изделий и полуфабрикатов, предназначенных для реализации на сторону и для нужд своего капитального строительства; стоимостью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незавершенного производства; реализованной продукцией;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продукция,  отгруженная со склада предприятия;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объем производства в натуральном или стоимостном выражении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будет строить новое предприятие.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 ожидаемая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всеобщность, ориентация на производство и его технико-технологические возможности;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импортная, экспортная;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1.) превышение затрат по основной деятельности, относимых на себестоимость реализации  над выручкой от реализации продукции (работ, услуг);</w:t>
      </w:r>
    </w:p>
    <w:p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неплатежеспособность, имеющая или приобретающая устойчивый характер, признанная хозяйственным судом;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8"/>
        <w:gridCol w:w="1778"/>
        <w:gridCol w:w="1648"/>
      </w:tblGrid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1"/>
        <w:gridCol w:w="1486"/>
        <w:gridCol w:w="1424"/>
      </w:tblGrid>
      <w:tr w:rsidR="006C5119" w:rsidRPr="006C5119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3 проанализировать и  оценить основные показатели работы легкой промышленности РБ.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7"/>
        <w:gridCol w:w="1222"/>
        <w:gridCol w:w="1236"/>
        <w:gridCol w:w="1236"/>
      </w:tblGrid>
      <w:tr w:rsidR="006C5119" w:rsidRPr="006C5119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0"/>
        <w:gridCol w:w="2383"/>
        <w:gridCol w:w="2384"/>
        <w:gridCol w:w="2384"/>
      </w:tblGrid>
      <w:tr w:rsidR="006C5119" w:rsidRPr="006C5119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онцентрации производства по отраслям промышленности РБ в  2004  году представлен в таблице 5. Дать оценку изменения уровня концентрации производства.</w:t>
      </w:r>
    </w:p>
    <w:p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860"/>
        <w:gridCol w:w="1260"/>
        <w:gridCol w:w="1080"/>
        <w:gridCol w:w="1260"/>
        <w:gridCol w:w="1260"/>
      </w:tblGrid>
      <w:tr w:rsidR="006C5119" w:rsidRPr="006C5119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Электроэнергетика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Легкая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8"/>
        <w:gridCol w:w="2012"/>
        <w:gridCol w:w="2061"/>
      </w:tblGrid>
      <w:tr w:rsidR="006C5119" w:rsidRPr="006C5119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3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5"/>
        <w:gridCol w:w="1697"/>
        <w:gridCol w:w="1769"/>
      </w:tblGrid>
      <w:tr w:rsidR="006C5119" w:rsidRPr="006C5119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8"/>
        <w:gridCol w:w="2160"/>
      </w:tblGrid>
      <w:tr w:rsidR="006C5119" w:rsidRPr="006C5119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 объект амортизируемой стоимостью 640 тыс.р.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ускорения оборачиваемости оборотных средств.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продукции по плану и по отчету равны.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Средний 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Объем 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Длительн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Скорость 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Планируемая 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Планируемо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Планируемое 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высвобождение оборотных средств, млн. р.</w:t>
            </w:r>
          </w:p>
        </w:tc>
      </w:tr>
      <w:tr w:rsidR="006C5119" w:rsidRPr="006C5119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8"/>
        <w:gridCol w:w="1661"/>
      </w:tblGrid>
      <w:tr w:rsidR="006C5119" w:rsidRPr="006C5119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выпуска продукции в цеху в отчетном  периоде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часовую, сменную и месячную норму выработки и процент выполнения нормы времени, если фактические затраты на одно изделие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составляют 12 минут.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движения  и сделать выводы.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7"/>
        <w:gridCol w:w="1859"/>
        <w:gridCol w:w="1615"/>
      </w:tblGrid>
      <w:tr w:rsidR="006C5119" w:rsidRPr="006C5119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смены  8,2 часа.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 выполнения плана цехом рабочему выплачивается премия в размере 20%; за каждый процент перевыполнения  плана – 0,3% премии. Цех выполнил план на 115%.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премиальной системе.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5"/>
        <w:gridCol w:w="2401"/>
        <w:gridCol w:w="2410"/>
        <w:gridCol w:w="2365"/>
      </w:tblGrid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производственную себестоимость  1 изделия.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0"/>
        <w:gridCol w:w="1831"/>
      </w:tblGrid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6"/>
        <w:gridCol w:w="1673"/>
        <w:gridCol w:w="1572"/>
      </w:tblGrid>
      <w:tr w:rsidR="006C5119" w:rsidRPr="006C5119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прибыль  составила 1500 млн. р. Ставка налога на прибыль – 24%. Определить сумму налога на прибыль.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740"/>
        <w:gridCol w:w="1800"/>
      </w:tblGrid>
      <w:tr w:rsidR="006C5119" w:rsidRPr="006C5119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еме 50 000 шт., если  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600"/>
        <w:gridCol w:w="1980"/>
        <w:gridCol w:w="2520"/>
        <w:gridCol w:w="1620"/>
      </w:tblGrid>
      <w:tr w:rsidR="006C5119" w:rsidRPr="006C5119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:rsidTr="00D24CFB">
        <w:trPr>
          <w:trHeight w:hRule="exact" w:val="109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:rsidTr="00D24CFB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:rsidTr="00D24CFB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:rsidTr="00D24CFB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соответственно  - 2110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760"/>
        <w:gridCol w:w="1260"/>
        <w:gridCol w:w="1260"/>
        <w:gridCol w:w="1260"/>
      </w:tblGrid>
      <w:tr w:rsidR="006C5119" w:rsidRPr="006C5119" w:rsidTr="00D24CFB">
        <w:trPr>
          <w:trHeight w:hRule="exact" w:val="401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:rsidTr="00D24CFB">
        <w:trPr>
          <w:trHeight w:hRule="exact" w:val="723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:rsidTr="00D24CFB">
        <w:trPr>
          <w:trHeight w:hRule="exact" w:val="72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розничную цену единицы продукции, если известны следующие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0"/>
        <w:gridCol w:w="2160"/>
      </w:tblGrid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единицы продукции составляет 47 тыс. р., прибыль – 13 т.р. Установлена ставка акцизного налога 35%. Определить сумму акцизного налога.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:rsidR="00E55441" w:rsidRDefault="00E55441" w:rsidP="00E554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 к заданиям промежуточной аттестации</w:t>
      </w: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1. – 4); 2. – 1); 3. – 4); 4. – 4). 5. – 2); 6. – 2); 7. – 4); 8. – 3); 9. – 2).10. – 1); 11. – 3); 12. – 1); 13. – 3); 14. – 1); 15. – 4).16. – 4); 17. – 3); 18. – 1); 19. – 3); 20. – 3); 21. – 2).</w:t>
      </w: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22. – 4); 23. – 3); 24. – 3); 25. – 1);</w:t>
      </w: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1. – 2).2. – 2); 3. – 2); 4. – 1); 5. – 2); 6. – 3).7. – 2); 8. – 2); 9. – 1); 10. – 2); 11. – 4).</w:t>
      </w: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оценки образовательных достижений</w:t>
      </w:r>
    </w:p>
    <w:p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:rsidR="00727013" w:rsidRPr="00727013" w:rsidRDefault="00727013" w:rsidP="00B24EA7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:rsidR="00727013" w:rsidRPr="00727013" w:rsidRDefault="00727013" w:rsidP="00B24EA7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:rsidR="00727013" w:rsidRPr="00727013" w:rsidRDefault="00727013" w:rsidP="00B24EA7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727013" w:rsidRPr="00727013" w:rsidRDefault="00727013" w:rsidP="00B24EA7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013" w:rsidRPr="00727013" w:rsidRDefault="00727013" w:rsidP="007270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5635"/>
      </w:tblGrid>
      <w:tr w:rsidR="00727013" w:rsidRPr="00727013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:rsidR="00B551EB" w:rsidRDefault="00B551EB" w:rsidP="00727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27013" w:rsidRDefault="00727013" w:rsidP="00727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27013" w:rsidRPr="00727013" w:rsidRDefault="00727013" w:rsidP="00727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334A44"/>
    <w:rsid w:val="003362E1"/>
    <w:rsid w:val="003B30A3"/>
    <w:rsid w:val="00513127"/>
    <w:rsid w:val="0052444B"/>
    <w:rsid w:val="00537C5C"/>
    <w:rsid w:val="00580781"/>
    <w:rsid w:val="0061144E"/>
    <w:rsid w:val="00612EA1"/>
    <w:rsid w:val="006630CB"/>
    <w:rsid w:val="0067270D"/>
    <w:rsid w:val="006B1A24"/>
    <w:rsid w:val="006C5119"/>
    <w:rsid w:val="006E2B14"/>
    <w:rsid w:val="00727013"/>
    <w:rsid w:val="008A7855"/>
    <w:rsid w:val="008F67DA"/>
    <w:rsid w:val="00951E7D"/>
    <w:rsid w:val="009D1E15"/>
    <w:rsid w:val="00A6387C"/>
    <w:rsid w:val="00A822E2"/>
    <w:rsid w:val="00AD69EF"/>
    <w:rsid w:val="00B05B8F"/>
    <w:rsid w:val="00B24EA7"/>
    <w:rsid w:val="00B54319"/>
    <w:rsid w:val="00B551EB"/>
    <w:rsid w:val="00CC09E9"/>
    <w:rsid w:val="00D24CFB"/>
    <w:rsid w:val="00D83A81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2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12045</Words>
  <Characters>68662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studenthistorian@mail.ru</cp:lastModifiedBy>
  <cp:revision>28</cp:revision>
  <dcterms:created xsi:type="dcterms:W3CDTF">2021-10-11T15:50:00Z</dcterms:created>
  <dcterms:modified xsi:type="dcterms:W3CDTF">2022-04-01T07:12:00Z</dcterms:modified>
</cp:coreProperties>
</file>